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39" w:rsidRPr="00BB106B" w:rsidRDefault="00E03F77">
      <w:pPr>
        <w:rPr>
          <w:b/>
        </w:rPr>
      </w:pPr>
      <w:r w:rsidRPr="00BB106B">
        <w:rPr>
          <w:b/>
        </w:rPr>
        <w:t>Referatsliste</w:t>
      </w:r>
      <w:r w:rsidR="00BB106B" w:rsidRPr="00BB106B">
        <w:rPr>
          <w:b/>
        </w:rPr>
        <w:t xml:space="preserve"> Dr. Susanne Moser</w:t>
      </w:r>
      <w:r w:rsidRPr="00BB106B">
        <w:rPr>
          <w:b/>
        </w:rPr>
        <w:t xml:space="preserve">: LV </w:t>
      </w:r>
      <w:r w:rsidR="00BB106B" w:rsidRPr="00BB106B">
        <w:rPr>
          <w:b/>
        </w:rPr>
        <w:t xml:space="preserve">180102 Universität Wien, </w:t>
      </w:r>
      <w:r w:rsidR="00BB106B">
        <w:rPr>
          <w:b/>
        </w:rPr>
        <w:t>Max Scheler</w:t>
      </w:r>
    </w:p>
    <w:p w:rsidR="00E03F77" w:rsidRDefault="00E03F77"/>
    <w:p w:rsidR="00E03F77" w:rsidRDefault="00E03F77">
      <w:r w:rsidRPr="00BB106B">
        <w:rPr>
          <w:u w:val="single"/>
        </w:rPr>
        <w:t>10. Oktober:</w:t>
      </w:r>
      <w:r>
        <w:t xml:space="preserve"> Einführung, Referatsvergabe</w:t>
      </w:r>
    </w:p>
    <w:p w:rsidR="00BB106B" w:rsidRDefault="00F1404E" w:rsidP="00BB106B">
      <w:r w:rsidRPr="00BB106B">
        <w:rPr>
          <w:u w:val="single"/>
        </w:rPr>
        <w:t>17. Oktober:</w:t>
      </w:r>
      <w:r>
        <w:t xml:space="preserve"> </w:t>
      </w:r>
      <w:r w:rsidR="00BB106B">
        <w:t xml:space="preserve">Günter Fröhlich, Max </w:t>
      </w:r>
      <w:proofErr w:type="spellStart"/>
      <w:r w:rsidR="00BB106B">
        <w:t>Schelers</w:t>
      </w:r>
      <w:proofErr w:type="spellEnd"/>
      <w:r w:rsidR="00BB106B">
        <w:t xml:space="preserve"> Kritik an Kant und die Wertethik, in: Günter Fröhlich, Form und Wert, Würzburg: Könighausen &amp; Neumann 2011, S. 145 – 170.</w:t>
      </w:r>
    </w:p>
    <w:p w:rsidR="00BB106B" w:rsidRDefault="00F1404E" w:rsidP="00BB106B">
      <w:r w:rsidRPr="00BB106B">
        <w:rPr>
          <w:u w:val="single"/>
        </w:rPr>
        <w:t>24. Oktober:</w:t>
      </w:r>
      <w:r>
        <w:t xml:space="preserve"> </w:t>
      </w:r>
      <w:r w:rsidR="00BB106B">
        <w:t xml:space="preserve">Hans Rainer Sepp, Max </w:t>
      </w:r>
      <w:proofErr w:type="spellStart"/>
      <w:r w:rsidR="00BB106B">
        <w:t>Schelers</w:t>
      </w:r>
      <w:proofErr w:type="spellEnd"/>
      <w:r w:rsidR="00BB106B">
        <w:t xml:space="preserve"> Begriff des Ethos, in: Christian </w:t>
      </w:r>
      <w:proofErr w:type="spellStart"/>
      <w:r w:rsidR="00BB106B">
        <w:t>Bermes</w:t>
      </w:r>
      <w:proofErr w:type="spellEnd"/>
      <w:r w:rsidR="00BB106B">
        <w:t xml:space="preserve">, </w:t>
      </w:r>
      <w:proofErr w:type="spellStart"/>
      <w:r w:rsidR="00BB106B">
        <w:t>Wolfhart</w:t>
      </w:r>
      <w:proofErr w:type="spellEnd"/>
      <w:r w:rsidR="00BB106B">
        <w:t xml:space="preserve"> </w:t>
      </w:r>
      <w:proofErr w:type="spellStart"/>
      <w:r w:rsidR="00BB106B">
        <w:t>Henckmann</w:t>
      </w:r>
      <w:proofErr w:type="spellEnd"/>
      <w:r w:rsidR="00BB106B">
        <w:t xml:space="preserve">, Heinz </w:t>
      </w:r>
      <w:proofErr w:type="spellStart"/>
      <w:r w:rsidR="00BB106B">
        <w:t>Leonardy</w:t>
      </w:r>
      <w:proofErr w:type="spellEnd"/>
      <w:r w:rsidR="00BB106B">
        <w:t xml:space="preserve"> (Hrsg.), Person und Wert, Freiburg: Karl Alber 2000, S. 89 – 99.</w:t>
      </w:r>
    </w:p>
    <w:p w:rsidR="00BB106B" w:rsidRDefault="00BB106B" w:rsidP="00BB106B">
      <w:r>
        <w:t xml:space="preserve">Rolf Lachmann, Ethos ohne Ethik? Perspektiven der Wertethik, in: Christian </w:t>
      </w:r>
      <w:proofErr w:type="spellStart"/>
      <w:r>
        <w:t>Bermes</w:t>
      </w:r>
      <w:proofErr w:type="spellEnd"/>
      <w:r>
        <w:t xml:space="preserve">, </w:t>
      </w:r>
      <w:proofErr w:type="spellStart"/>
      <w:r>
        <w:t>Wolfhart</w:t>
      </w:r>
      <w:proofErr w:type="spellEnd"/>
      <w:r>
        <w:t xml:space="preserve"> </w:t>
      </w:r>
      <w:proofErr w:type="spellStart"/>
      <w:r>
        <w:t>Henckmann</w:t>
      </w:r>
      <w:proofErr w:type="spellEnd"/>
      <w:r>
        <w:t xml:space="preserve">, Heinz </w:t>
      </w:r>
      <w:proofErr w:type="spellStart"/>
      <w:r>
        <w:t>Leonardy</w:t>
      </w:r>
      <w:proofErr w:type="spellEnd"/>
      <w:r>
        <w:t xml:space="preserve"> (Hrsg.), Person und Wert, Freiburg: Karl Alber 2000, S. 100 – 119.</w:t>
      </w:r>
    </w:p>
    <w:p w:rsidR="00F1404E" w:rsidRDefault="00F1404E" w:rsidP="00BB106B">
      <w:r w:rsidRPr="00BB106B">
        <w:rPr>
          <w:u w:val="single"/>
        </w:rPr>
        <w:t>31. Oktober:</w:t>
      </w:r>
      <w:r w:rsidR="00BD5413">
        <w:t xml:space="preserve"> </w:t>
      </w:r>
      <w:r w:rsidR="00BB106B">
        <w:t xml:space="preserve">Juan-Miguel </w:t>
      </w:r>
      <w:proofErr w:type="spellStart"/>
      <w:r w:rsidR="00BB106B">
        <w:t>Palacios</w:t>
      </w:r>
      <w:proofErr w:type="spellEnd"/>
      <w:r w:rsidR="00BB106B">
        <w:t>, Vorziehen und Wählen bei Scheler, in:</w:t>
      </w:r>
      <w:r w:rsidR="00BB106B" w:rsidRPr="00BD5413">
        <w:t xml:space="preserve"> </w:t>
      </w:r>
      <w:r w:rsidR="00BB106B">
        <w:t xml:space="preserve">Christian </w:t>
      </w:r>
      <w:proofErr w:type="spellStart"/>
      <w:r w:rsidR="00BB106B">
        <w:t>Bermes</w:t>
      </w:r>
      <w:proofErr w:type="spellEnd"/>
      <w:r w:rsidR="00BB106B">
        <w:t xml:space="preserve">, </w:t>
      </w:r>
      <w:proofErr w:type="spellStart"/>
      <w:r w:rsidR="00BB106B">
        <w:t>Wolfhart</w:t>
      </w:r>
      <w:proofErr w:type="spellEnd"/>
      <w:r w:rsidR="00BB106B">
        <w:t xml:space="preserve"> </w:t>
      </w:r>
      <w:proofErr w:type="spellStart"/>
      <w:r w:rsidR="00BB106B">
        <w:t>Henckmann</w:t>
      </w:r>
      <w:proofErr w:type="spellEnd"/>
      <w:r w:rsidR="00BB106B">
        <w:t xml:space="preserve">, Heinz </w:t>
      </w:r>
      <w:proofErr w:type="spellStart"/>
      <w:r w:rsidR="00BB106B">
        <w:t>Leonardy</w:t>
      </w:r>
      <w:proofErr w:type="spellEnd"/>
      <w:r w:rsidR="00BB106B">
        <w:t xml:space="preserve"> (Hrsg.), Vernunft und Gefühl, Würzburg: Könighausen &amp; Neumann 2003,  S. 135 – 146.</w:t>
      </w:r>
    </w:p>
    <w:p w:rsidR="00F1404E" w:rsidRDefault="00F1404E">
      <w:r w:rsidRPr="00BB106B">
        <w:rPr>
          <w:u w:val="single"/>
        </w:rPr>
        <w:t>7. November:</w:t>
      </w:r>
      <w:r w:rsidR="00BD5413">
        <w:t xml:space="preserve"> </w:t>
      </w:r>
      <w:r w:rsidR="00B4637A">
        <w:t xml:space="preserve">Angelika Sander, Normative und deskriptive Bedeutung des </w:t>
      </w:r>
      <w:proofErr w:type="spellStart"/>
      <w:r w:rsidR="00B4637A" w:rsidRPr="00B4637A">
        <w:rPr>
          <w:i/>
        </w:rPr>
        <w:t>ordo</w:t>
      </w:r>
      <w:proofErr w:type="spellEnd"/>
      <w:r w:rsidR="00B4637A" w:rsidRPr="00B4637A">
        <w:rPr>
          <w:i/>
        </w:rPr>
        <w:t xml:space="preserve"> </w:t>
      </w:r>
      <w:proofErr w:type="spellStart"/>
      <w:r w:rsidR="00B4637A" w:rsidRPr="00B4637A">
        <w:rPr>
          <w:i/>
        </w:rPr>
        <w:t>amoris</w:t>
      </w:r>
      <w:proofErr w:type="spellEnd"/>
      <w:r w:rsidR="00B4637A">
        <w:t xml:space="preserve">, </w:t>
      </w:r>
      <w:r w:rsidR="00BD5413">
        <w:t xml:space="preserve">in: Christian </w:t>
      </w:r>
      <w:proofErr w:type="spellStart"/>
      <w:r w:rsidR="00BD5413">
        <w:t>Bermes</w:t>
      </w:r>
      <w:proofErr w:type="spellEnd"/>
      <w:r w:rsidR="00BD5413">
        <w:t xml:space="preserve">, </w:t>
      </w:r>
      <w:proofErr w:type="spellStart"/>
      <w:r w:rsidR="00BD5413">
        <w:t>Wolfhart</w:t>
      </w:r>
      <w:proofErr w:type="spellEnd"/>
      <w:r w:rsidR="00BD5413">
        <w:t xml:space="preserve"> </w:t>
      </w:r>
      <w:proofErr w:type="spellStart"/>
      <w:r w:rsidR="00BD5413">
        <w:t>Henckmann</w:t>
      </w:r>
      <w:proofErr w:type="spellEnd"/>
      <w:r w:rsidR="00BD5413">
        <w:t xml:space="preserve">, Heinz </w:t>
      </w:r>
      <w:proofErr w:type="spellStart"/>
      <w:r w:rsidR="00BD5413">
        <w:t>Leonardy</w:t>
      </w:r>
      <w:proofErr w:type="spellEnd"/>
      <w:r w:rsidR="00BD5413">
        <w:t xml:space="preserve"> (Hrsg.), Vernunft und Gefühl, Würzburg: Könighausen &amp; Neumann 2003, S. </w:t>
      </w:r>
      <w:r w:rsidR="00B4637A">
        <w:t>61 – 79.</w:t>
      </w:r>
    </w:p>
    <w:p w:rsidR="00BB106B" w:rsidRDefault="00F1404E">
      <w:r w:rsidRPr="00BB106B">
        <w:rPr>
          <w:u w:val="single"/>
        </w:rPr>
        <w:t>14. November:</w:t>
      </w:r>
      <w:r w:rsidR="00BD5413">
        <w:t xml:space="preserve"> </w:t>
      </w:r>
      <w:r w:rsidR="00BB106B">
        <w:t xml:space="preserve">Hans </w:t>
      </w:r>
      <w:proofErr w:type="spellStart"/>
      <w:r w:rsidR="00BB106B">
        <w:t>Joas</w:t>
      </w:r>
      <w:proofErr w:type="spellEnd"/>
      <w:r w:rsidR="00BB106B">
        <w:t>, Das Wertgefühl und sein Gegenstand (Max Scheler), in: Die Entstehung der Werte, Frankfurt am Main: Suhrkamp 1999, S. 133 – 161.</w:t>
      </w:r>
    </w:p>
    <w:p w:rsidR="00F1404E" w:rsidRDefault="00F1404E">
      <w:r w:rsidRPr="00BB106B">
        <w:rPr>
          <w:u w:val="single"/>
        </w:rPr>
        <w:t>21. November:</w:t>
      </w:r>
      <w:r w:rsidR="00BD5413">
        <w:t xml:space="preserve"> Eva-Maria Engelen, Der emotionale und intentionale Mensch bei Max Scheler, in: Ralf Becker, Joachim Fischer und Matthias </w:t>
      </w:r>
      <w:proofErr w:type="spellStart"/>
      <w:r w:rsidR="00BD5413">
        <w:t>Schloßberger</w:t>
      </w:r>
      <w:proofErr w:type="spellEnd"/>
      <w:r w:rsidR="00BD5413">
        <w:t xml:space="preserve">, Philosophische Anthropologie im Aufbruch. Max Scheler und Helmuth Plessner im Vergleich, </w:t>
      </w:r>
      <w:r w:rsidR="00294F41">
        <w:t>Berlin: Akademie Verlag 2010, S. 137 – 148.</w:t>
      </w:r>
    </w:p>
    <w:p w:rsidR="00BB106B" w:rsidRDefault="00F1404E" w:rsidP="00BB106B">
      <w:r w:rsidRPr="00BB106B">
        <w:rPr>
          <w:u w:val="single"/>
        </w:rPr>
        <w:t>28. November:</w:t>
      </w:r>
      <w:r w:rsidR="00B4637A">
        <w:t xml:space="preserve"> </w:t>
      </w:r>
      <w:r w:rsidR="00BB106B">
        <w:t xml:space="preserve">Ute Kruse-Ebeling, Die personale Liebe und ihre Stellung in der Ethik Max </w:t>
      </w:r>
      <w:proofErr w:type="spellStart"/>
      <w:r w:rsidR="00BB106B">
        <w:t>Schelers</w:t>
      </w:r>
      <w:proofErr w:type="spellEnd"/>
      <w:r w:rsidR="00BB106B">
        <w:t xml:space="preserve">, in: Ute Kruse-Ebeling, Liebe und Ethik. Ein Verhältnisbestimmung ausgehend von Max Scheler und Robert </w:t>
      </w:r>
      <w:proofErr w:type="spellStart"/>
      <w:r w:rsidR="00BB106B">
        <w:t>Spaemann</w:t>
      </w:r>
      <w:proofErr w:type="spellEnd"/>
      <w:r w:rsidR="00BB106B">
        <w:t xml:space="preserve">, Göttingen: V&amp;R </w:t>
      </w:r>
      <w:proofErr w:type="spellStart"/>
      <w:r w:rsidR="00BB106B">
        <w:t>unipress</w:t>
      </w:r>
      <w:proofErr w:type="spellEnd"/>
      <w:r w:rsidR="00BB106B">
        <w:t>, 2009, S. 167 – 195.</w:t>
      </w:r>
    </w:p>
    <w:p w:rsidR="00F1404E" w:rsidRDefault="00F1404E">
      <w:r w:rsidRPr="00BB106B">
        <w:rPr>
          <w:u w:val="single"/>
        </w:rPr>
        <w:t>5. Dezember:</w:t>
      </w:r>
      <w:r w:rsidR="00B4637A">
        <w:t xml:space="preserve"> Angelika Sander, Person als theoretisch-praktisches Selbstverhältnis, in: Angelika Sander, Mensch- Subjekt – Person. Die </w:t>
      </w:r>
      <w:proofErr w:type="spellStart"/>
      <w:r w:rsidR="00B4637A">
        <w:t>Dezentrierung</w:t>
      </w:r>
      <w:proofErr w:type="spellEnd"/>
      <w:r w:rsidR="00B4637A">
        <w:t xml:space="preserve"> des Subjekts in der Philosophie Max </w:t>
      </w:r>
      <w:proofErr w:type="spellStart"/>
      <w:r w:rsidR="00B4637A">
        <w:t>Schelers</w:t>
      </w:r>
      <w:proofErr w:type="spellEnd"/>
      <w:r w:rsidR="00B4637A">
        <w:t xml:space="preserve">, </w:t>
      </w:r>
      <w:r w:rsidR="00326D5E">
        <w:t>Bonn: Bouvier 1996, S. 299 – 318.</w:t>
      </w:r>
    </w:p>
    <w:p w:rsidR="00F1404E" w:rsidRDefault="00F1404E">
      <w:r w:rsidRPr="00BB106B">
        <w:rPr>
          <w:u w:val="single"/>
        </w:rPr>
        <w:t>12. Dezember:</w:t>
      </w:r>
      <w:r w:rsidR="00BD5413">
        <w:t xml:space="preserve"> Manfred S. Frings, Politik und Moral, in: Christian </w:t>
      </w:r>
      <w:proofErr w:type="spellStart"/>
      <w:r w:rsidR="00BD5413">
        <w:t>Bermes</w:t>
      </w:r>
      <w:proofErr w:type="spellEnd"/>
      <w:r w:rsidR="00BD5413">
        <w:t xml:space="preserve">, </w:t>
      </w:r>
      <w:proofErr w:type="spellStart"/>
      <w:r w:rsidR="00BD5413">
        <w:t>Wolfhart</w:t>
      </w:r>
      <w:proofErr w:type="spellEnd"/>
      <w:r w:rsidR="00BD5413">
        <w:t xml:space="preserve"> </w:t>
      </w:r>
      <w:proofErr w:type="spellStart"/>
      <w:r w:rsidR="00BD5413">
        <w:t>Henckmann</w:t>
      </w:r>
      <w:proofErr w:type="spellEnd"/>
      <w:r w:rsidR="00BD5413">
        <w:t xml:space="preserve">, </w:t>
      </w:r>
      <w:r w:rsidR="00BB106B">
        <w:t>H</w:t>
      </w:r>
      <w:r w:rsidR="00BD5413">
        <w:t xml:space="preserve">einz </w:t>
      </w:r>
      <w:proofErr w:type="spellStart"/>
      <w:r w:rsidR="00BD5413">
        <w:t>Leonardy</w:t>
      </w:r>
      <w:proofErr w:type="spellEnd"/>
      <w:r w:rsidR="00BD5413">
        <w:t xml:space="preserve"> (Hrsg.), Person und Wert, Freiburg: Karl Alber 2000, S. 272 – 284.</w:t>
      </w:r>
    </w:p>
    <w:p w:rsidR="00F1404E" w:rsidRDefault="00F1404E">
      <w:r w:rsidRPr="00BB106B">
        <w:rPr>
          <w:u w:val="single"/>
        </w:rPr>
        <w:t>9. Jänner:</w:t>
      </w:r>
      <w:r w:rsidR="00BD5413">
        <w:t xml:space="preserve"> Hans Maier, Die Grundwertedebatte in der Bundesrepublik Deutschland 1976 – 1999, in: Christian </w:t>
      </w:r>
      <w:proofErr w:type="spellStart"/>
      <w:r w:rsidR="00BD5413">
        <w:t>Bermes</w:t>
      </w:r>
      <w:proofErr w:type="spellEnd"/>
      <w:r w:rsidR="00BD5413">
        <w:t xml:space="preserve">, </w:t>
      </w:r>
      <w:proofErr w:type="spellStart"/>
      <w:r w:rsidR="00BD5413">
        <w:t>Wolfhart</w:t>
      </w:r>
      <w:proofErr w:type="spellEnd"/>
      <w:r w:rsidR="00BD5413">
        <w:t xml:space="preserve"> </w:t>
      </w:r>
      <w:proofErr w:type="spellStart"/>
      <w:r w:rsidR="00BD5413">
        <w:t>Henckmann</w:t>
      </w:r>
      <w:proofErr w:type="spellEnd"/>
      <w:r w:rsidR="00BD5413">
        <w:t xml:space="preserve">, </w:t>
      </w:r>
      <w:proofErr w:type="spellStart"/>
      <w:r w:rsidR="00BD5413">
        <w:t>heinz</w:t>
      </w:r>
      <w:proofErr w:type="spellEnd"/>
      <w:r w:rsidR="00BD5413">
        <w:t xml:space="preserve"> </w:t>
      </w:r>
      <w:proofErr w:type="spellStart"/>
      <w:r w:rsidR="00BD5413">
        <w:t>Leonardy</w:t>
      </w:r>
      <w:proofErr w:type="spellEnd"/>
      <w:r w:rsidR="00BD5413">
        <w:t xml:space="preserve"> (Hrsg.), Person und Wert, Freiburg: Karl Alber 2000, S. 272 – 284.</w:t>
      </w:r>
    </w:p>
    <w:p w:rsidR="00F1404E" w:rsidRDefault="00F1404E">
      <w:r w:rsidRPr="00BB106B">
        <w:rPr>
          <w:u w:val="single"/>
        </w:rPr>
        <w:t>16. Jänner:</w:t>
      </w:r>
      <w:r w:rsidR="00294F41">
        <w:t xml:space="preserve"> </w:t>
      </w:r>
      <w:proofErr w:type="spellStart"/>
      <w:r w:rsidR="00294F41">
        <w:t>Wolfhart</w:t>
      </w:r>
      <w:proofErr w:type="spellEnd"/>
      <w:r w:rsidR="00294F41">
        <w:t xml:space="preserve"> </w:t>
      </w:r>
      <w:proofErr w:type="spellStart"/>
      <w:r w:rsidR="00294F41">
        <w:t>Henckmann</w:t>
      </w:r>
      <w:proofErr w:type="spellEnd"/>
      <w:r w:rsidR="00294F41">
        <w:t xml:space="preserve">, „Geistige Person“ bei Viktor E. Frankl und Max Scheler, in: Dominik </w:t>
      </w:r>
      <w:proofErr w:type="spellStart"/>
      <w:r w:rsidR="00294F41">
        <w:t>Bahhyany</w:t>
      </w:r>
      <w:proofErr w:type="spellEnd"/>
      <w:r w:rsidR="00294F41">
        <w:t xml:space="preserve">, Otto </w:t>
      </w:r>
      <w:proofErr w:type="spellStart"/>
      <w:r w:rsidR="00294F41">
        <w:t>Zsok</w:t>
      </w:r>
      <w:proofErr w:type="spellEnd"/>
      <w:r w:rsidR="00294F41">
        <w:t xml:space="preserve"> (Hrsg.), Viktor Frankl und die Philosophie, Wien: Springer 2005, S. 149 – 163.</w:t>
      </w:r>
    </w:p>
    <w:p w:rsidR="00F1404E" w:rsidRDefault="00F1404E">
      <w:r w:rsidRPr="00BB106B">
        <w:rPr>
          <w:u w:val="single"/>
        </w:rPr>
        <w:t>23. Jänner:</w:t>
      </w:r>
      <w:r w:rsidR="00294F41">
        <w:t xml:space="preserve"> Reto </w:t>
      </w:r>
      <w:proofErr w:type="spellStart"/>
      <w:r w:rsidR="00294F41">
        <w:t>Luzius</w:t>
      </w:r>
      <w:proofErr w:type="spellEnd"/>
      <w:r w:rsidR="00294F41">
        <w:t xml:space="preserve"> Fetz, Melanie </w:t>
      </w:r>
      <w:proofErr w:type="spellStart"/>
      <w:r w:rsidR="00294F41">
        <w:t>Graeßner</w:t>
      </w:r>
      <w:proofErr w:type="spellEnd"/>
      <w:r w:rsidR="00294F41">
        <w:t xml:space="preserve">, Die Wertpragmatische Methode. Frankls therapeutische Umsetzung von </w:t>
      </w:r>
      <w:proofErr w:type="spellStart"/>
      <w:r w:rsidR="00294F41">
        <w:t>Schelers</w:t>
      </w:r>
      <w:proofErr w:type="spellEnd"/>
      <w:r w:rsidR="00294F41">
        <w:t xml:space="preserve"> Ordo </w:t>
      </w:r>
      <w:proofErr w:type="spellStart"/>
      <w:r w:rsidR="00294F41">
        <w:t>Amoris</w:t>
      </w:r>
      <w:proofErr w:type="spellEnd"/>
      <w:r w:rsidR="00294F41">
        <w:t xml:space="preserve">, in: Dominik </w:t>
      </w:r>
      <w:proofErr w:type="spellStart"/>
      <w:r w:rsidR="00294F41">
        <w:t>Bahhyany</w:t>
      </w:r>
      <w:proofErr w:type="spellEnd"/>
      <w:r w:rsidR="00294F41">
        <w:t xml:space="preserve">, Otto </w:t>
      </w:r>
      <w:proofErr w:type="spellStart"/>
      <w:r w:rsidR="00294F41">
        <w:t>Zsok</w:t>
      </w:r>
      <w:proofErr w:type="spellEnd"/>
      <w:r w:rsidR="00294F41">
        <w:t xml:space="preserve"> (Hrsg.), Viktor Frankl und die Philosophie, Wien: Springer 2005, S. 125 – 148.</w:t>
      </w:r>
    </w:p>
    <w:sectPr w:rsidR="00F1404E" w:rsidSect="002F46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E03F77"/>
    <w:rsid w:val="00294F41"/>
    <w:rsid w:val="002F4639"/>
    <w:rsid w:val="00326D5E"/>
    <w:rsid w:val="00375DCF"/>
    <w:rsid w:val="00B4637A"/>
    <w:rsid w:val="00BB106B"/>
    <w:rsid w:val="00BD5413"/>
    <w:rsid w:val="00CC7B63"/>
    <w:rsid w:val="00E03F77"/>
    <w:rsid w:val="00F14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F46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Susanne</cp:lastModifiedBy>
  <cp:revision>3</cp:revision>
  <dcterms:created xsi:type="dcterms:W3CDTF">2011-08-09T07:56:00Z</dcterms:created>
  <dcterms:modified xsi:type="dcterms:W3CDTF">2011-08-10T10:20:00Z</dcterms:modified>
</cp:coreProperties>
</file>